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DC6BF" w14:textId="77777777" w:rsidR="00781FEF" w:rsidRPr="0053561A" w:rsidRDefault="00167E5A" w:rsidP="006D2E5D">
      <w:pPr>
        <w:jc w:val="center"/>
        <w:rPr>
          <w:b/>
          <w:sz w:val="32"/>
          <w:szCs w:val="28"/>
        </w:rPr>
      </w:pPr>
      <w:r w:rsidRPr="0053561A">
        <w:rPr>
          <w:b/>
          <w:sz w:val="32"/>
          <w:szCs w:val="28"/>
        </w:rPr>
        <w:t xml:space="preserve">Dichiarazione </w:t>
      </w:r>
      <w:r w:rsidR="006D2E5D">
        <w:rPr>
          <w:b/>
          <w:sz w:val="32"/>
          <w:szCs w:val="28"/>
        </w:rPr>
        <w:t>sostitutiva di atto di notorietà</w:t>
      </w:r>
    </w:p>
    <w:p w14:paraId="3A6E6009" w14:textId="77777777" w:rsidR="00B9515D" w:rsidRPr="0053561A" w:rsidRDefault="00B9515D" w:rsidP="00B9515D">
      <w:pPr>
        <w:jc w:val="both"/>
        <w:rPr>
          <w:sz w:val="28"/>
          <w:szCs w:val="28"/>
        </w:rPr>
      </w:pPr>
    </w:p>
    <w:p w14:paraId="3766FA29" w14:textId="437B0100" w:rsidR="000B1A19" w:rsidRPr="0053561A" w:rsidRDefault="00167E5A" w:rsidP="00B9515D">
      <w:pPr>
        <w:jc w:val="both"/>
        <w:rPr>
          <w:sz w:val="28"/>
          <w:szCs w:val="28"/>
        </w:rPr>
      </w:pPr>
      <w:r w:rsidRPr="0053561A">
        <w:rPr>
          <w:sz w:val="28"/>
          <w:szCs w:val="28"/>
        </w:rPr>
        <w:t xml:space="preserve">la sottoscritta </w:t>
      </w:r>
      <w:r w:rsidR="00DD1721">
        <w:rPr>
          <w:sz w:val="28"/>
          <w:szCs w:val="28"/>
        </w:rPr>
        <w:t>Anna Lisa Gallus</w:t>
      </w:r>
      <w:r w:rsidRPr="0053561A">
        <w:rPr>
          <w:sz w:val="28"/>
          <w:szCs w:val="28"/>
        </w:rPr>
        <w:t xml:space="preserve"> nat</w:t>
      </w:r>
      <w:r w:rsidR="00DD1721">
        <w:rPr>
          <w:sz w:val="28"/>
          <w:szCs w:val="28"/>
        </w:rPr>
        <w:t>a</w:t>
      </w:r>
      <w:r w:rsidRPr="0053561A">
        <w:rPr>
          <w:sz w:val="28"/>
          <w:szCs w:val="28"/>
        </w:rPr>
        <w:t xml:space="preserve"> il </w:t>
      </w:r>
      <w:r w:rsidR="00DD1721">
        <w:rPr>
          <w:sz w:val="28"/>
          <w:szCs w:val="28"/>
        </w:rPr>
        <w:t>27.07.1981</w:t>
      </w:r>
      <w:r w:rsidRPr="0053561A">
        <w:rPr>
          <w:sz w:val="28"/>
          <w:szCs w:val="28"/>
        </w:rPr>
        <w:t xml:space="preserve"> a </w:t>
      </w:r>
      <w:r w:rsidR="00DD1721">
        <w:rPr>
          <w:sz w:val="28"/>
          <w:szCs w:val="28"/>
        </w:rPr>
        <w:t>Siena</w:t>
      </w:r>
      <w:r w:rsidRPr="0053561A">
        <w:rPr>
          <w:sz w:val="28"/>
          <w:szCs w:val="28"/>
        </w:rPr>
        <w:t xml:space="preserve"> e residente in </w:t>
      </w:r>
      <w:r w:rsidR="00DD1721">
        <w:rPr>
          <w:sz w:val="28"/>
          <w:szCs w:val="28"/>
        </w:rPr>
        <w:t xml:space="preserve">Passignano Sul </w:t>
      </w:r>
      <w:proofErr w:type="gramStart"/>
      <w:r w:rsidR="00DD1721">
        <w:rPr>
          <w:sz w:val="28"/>
          <w:szCs w:val="28"/>
        </w:rPr>
        <w:t xml:space="preserve">Trasimeno </w:t>
      </w:r>
      <w:r w:rsidRPr="0053561A">
        <w:rPr>
          <w:sz w:val="28"/>
          <w:szCs w:val="28"/>
        </w:rPr>
        <w:t xml:space="preserve"> in</w:t>
      </w:r>
      <w:proofErr w:type="gramEnd"/>
      <w:r w:rsidRPr="0053561A">
        <w:rPr>
          <w:sz w:val="28"/>
          <w:szCs w:val="28"/>
        </w:rPr>
        <w:t xml:space="preserve"> via </w:t>
      </w:r>
      <w:r w:rsidR="00DD1721">
        <w:rPr>
          <w:sz w:val="28"/>
          <w:szCs w:val="28"/>
        </w:rPr>
        <w:t>Enrico Fermi 32</w:t>
      </w:r>
      <w:r w:rsidRPr="0053561A">
        <w:rPr>
          <w:sz w:val="28"/>
          <w:szCs w:val="28"/>
        </w:rPr>
        <w:t xml:space="preserve"> C.F.: </w:t>
      </w:r>
      <w:r w:rsidR="00DD1721">
        <w:rPr>
          <w:sz w:val="28"/>
          <w:szCs w:val="28"/>
        </w:rPr>
        <w:t>GLLNLS81L67I726Y</w:t>
      </w:r>
      <w:r w:rsidRPr="0053561A">
        <w:rPr>
          <w:sz w:val="28"/>
          <w:szCs w:val="28"/>
        </w:rPr>
        <w:t>,</w:t>
      </w:r>
    </w:p>
    <w:p w14:paraId="0497B5EA" w14:textId="77777777" w:rsidR="00167E5A" w:rsidRPr="0053561A" w:rsidRDefault="00167E5A" w:rsidP="00B9515D">
      <w:pPr>
        <w:jc w:val="both"/>
        <w:rPr>
          <w:sz w:val="28"/>
          <w:szCs w:val="28"/>
        </w:rPr>
      </w:pPr>
      <w:r w:rsidRPr="0053561A">
        <w:rPr>
          <w:sz w:val="28"/>
          <w:szCs w:val="28"/>
        </w:rPr>
        <w:t xml:space="preserve">sotto la propria responsabilità, consapevole delle sanzioni penali richiamate dall’art. 76 del D.P.R. 445/2000 in caso di dichiarazioni mendaci e di formazione o uso di atti falsi e della decadenza dei benefici eventualmente conseguiti al provvedimento adottato sulla base delle dichiarazioni non veritiere di cui all’art. </w:t>
      </w:r>
      <w:proofErr w:type="gramStart"/>
      <w:r w:rsidRPr="0053561A">
        <w:rPr>
          <w:sz w:val="28"/>
          <w:szCs w:val="28"/>
        </w:rPr>
        <w:t xml:space="preserve">75 </w:t>
      </w:r>
      <w:r w:rsidR="0074097C">
        <w:rPr>
          <w:sz w:val="28"/>
          <w:szCs w:val="28"/>
        </w:rPr>
        <w:t xml:space="preserve"> e</w:t>
      </w:r>
      <w:proofErr w:type="gramEnd"/>
      <w:r w:rsidR="0074097C">
        <w:rPr>
          <w:sz w:val="28"/>
          <w:szCs w:val="28"/>
        </w:rPr>
        <w:t xml:space="preserve"> 76 </w:t>
      </w:r>
      <w:r w:rsidRPr="0053561A">
        <w:rPr>
          <w:sz w:val="28"/>
          <w:szCs w:val="28"/>
        </w:rPr>
        <w:t>del suddetto D.P.R.,</w:t>
      </w:r>
    </w:p>
    <w:p w14:paraId="4B2A7C44" w14:textId="77777777" w:rsidR="00167E5A" w:rsidRPr="0074097C" w:rsidRDefault="00167E5A" w:rsidP="0074097C">
      <w:pPr>
        <w:jc w:val="center"/>
        <w:rPr>
          <w:b/>
          <w:sz w:val="28"/>
          <w:szCs w:val="28"/>
        </w:rPr>
      </w:pPr>
      <w:r w:rsidRPr="0074097C">
        <w:rPr>
          <w:b/>
          <w:sz w:val="28"/>
          <w:szCs w:val="28"/>
        </w:rPr>
        <w:t>dichiar</w:t>
      </w:r>
      <w:r w:rsidR="00B22373" w:rsidRPr="0074097C">
        <w:rPr>
          <w:b/>
          <w:sz w:val="28"/>
          <w:szCs w:val="28"/>
        </w:rPr>
        <w:t>a</w:t>
      </w:r>
    </w:p>
    <w:p w14:paraId="37EE27A0" w14:textId="77777777" w:rsidR="0074097C" w:rsidRPr="0074097C" w:rsidRDefault="0074097C" w:rsidP="0074097C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74097C">
        <w:rPr>
          <w:sz w:val="28"/>
          <w:szCs w:val="28"/>
        </w:rPr>
        <w:t>l’insussistenza di situazioni, anche potenziali, di conflitto di interesse</w:t>
      </w:r>
      <w:r>
        <w:rPr>
          <w:rStyle w:val="Rimandonotaapidipagina"/>
          <w:sz w:val="28"/>
          <w:szCs w:val="28"/>
        </w:rPr>
        <w:footnoteReference w:id="1"/>
      </w:r>
      <w:r w:rsidRPr="0074097C">
        <w:rPr>
          <w:sz w:val="28"/>
          <w:szCs w:val="28"/>
        </w:rPr>
        <w:t>, ai sensi e per gli effetti dell’art. 6 bis della l. 241/1990 e artt. 6 e 7 del D.P.R. n. 62/2013 e delle misure previste dalla materia anticorruzione (l. 190/2012, PNA 2016) relativamente all’incarico conferito;</w:t>
      </w:r>
    </w:p>
    <w:p w14:paraId="467306AE" w14:textId="77777777" w:rsidR="0074097C" w:rsidRPr="0074097C" w:rsidRDefault="0074097C" w:rsidP="0074097C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74097C">
        <w:rPr>
          <w:sz w:val="28"/>
          <w:szCs w:val="28"/>
        </w:rPr>
        <w:t>di non trovarsi in alcuna delle condizioni di inconvertibilità d’incompatibilità previste dal d.lgs. 08/04/2013 n. 39;</w:t>
      </w:r>
    </w:p>
    <w:p w14:paraId="45D42E15" w14:textId="77777777" w:rsidR="0074097C" w:rsidRPr="0074097C" w:rsidRDefault="0074097C" w:rsidP="0074097C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74097C">
        <w:rPr>
          <w:sz w:val="28"/>
          <w:szCs w:val="28"/>
        </w:rPr>
        <w:t>di impegnarsi a comunicare tempestivamente eventuali variazioni del contenuto della presente dichiarazione e a rendere, nel caso, una nuova dichiarazione sostitutiva.</w:t>
      </w:r>
    </w:p>
    <w:p w14:paraId="77F8B28B" w14:textId="77777777" w:rsidR="000B1A19" w:rsidRPr="0053561A" w:rsidRDefault="000B1A19" w:rsidP="00B9515D">
      <w:pPr>
        <w:jc w:val="both"/>
        <w:rPr>
          <w:sz w:val="28"/>
          <w:szCs w:val="28"/>
        </w:rPr>
      </w:pPr>
    </w:p>
    <w:p w14:paraId="1AE67350" w14:textId="77777777" w:rsidR="000B1A19" w:rsidRDefault="000B1A19" w:rsidP="00B9515D">
      <w:pPr>
        <w:jc w:val="both"/>
        <w:rPr>
          <w:sz w:val="28"/>
          <w:szCs w:val="28"/>
        </w:rPr>
      </w:pPr>
      <w:r w:rsidRPr="0053561A">
        <w:rPr>
          <w:sz w:val="28"/>
          <w:szCs w:val="28"/>
        </w:rPr>
        <w:t>Luogo e data</w:t>
      </w:r>
    </w:p>
    <w:p w14:paraId="15E27E6F" w14:textId="5AF77AC6" w:rsidR="000B1A19" w:rsidRPr="0053561A" w:rsidRDefault="00DD1721" w:rsidP="00B9515D">
      <w:pPr>
        <w:jc w:val="both"/>
        <w:rPr>
          <w:sz w:val="28"/>
          <w:szCs w:val="28"/>
        </w:rPr>
      </w:pPr>
      <w:r>
        <w:rPr>
          <w:sz w:val="28"/>
          <w:szCs w:val="28"/>
        </w:rPr>
        <w:t>Perugia il 03.08.2026</w:t>
      </w:r>
    </w:p>
    <w:p w14:paraId="2D192EE8" w14:textId="7EA5AB64" w:rsidR="000B1A19" w:rsidRPr="0053561A" w:rsidRDefault="00DD1721" w:rsidP="00B9515D">
      <w:pPr>
        <w:jc w:val="right"/>
        <w:rPr>
          <w:sz w:val="28"/>
          <w:szCs w:val="28"/>
        </w:rPr>
      </w:pPr>
      <w:r>
        <w:rPr>
          <w:rFonts w:ascii="Yu Gothic Medium" w:eastAsia="Yu Gothic Medium" w:hAnsi="Yu Gothic Medium"/>
          <w:noProof/>
        </w:rPr>
        <w:drawing>
          <wp:anchor distT="0" distB="0" distL="114300" distR="114300" simplePos="0" relativeHeight="251659264" behindDoc="1" locked="0" layoutInCell="1" allowOverlap="1" wp14:anchorId="7F7551B1" wp14:editId="5F3BC761">
            <wp:simplePos x="0" y="0"/>
            <wp:positionH relativeFrom="column">
              <wp:posOffset>4831080</wp:posOffset>
            </wp:positionH>
            <wp:positionV relativeFrom="paragraph">
              <wp:posOffset>15875</wp:posOffset>
            </wp:positionV>
            <wp:extent cx="1560041" cy="769620"/>
            <wp:effectExtent l="0" t="0" r="0" b="0"/>
            <wp:wrapNone/>
            <wp:docPr id="2146095504" name="Immagine 2" descr="Immagine che contiene nero, oscurità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95504" name="Immagine 2" descr="Immagine che contiene nero, oscurità&#10;&#10;Descrizione generata automaticamente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-100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66" b="26000"/>
                    <a:stretch/>
                  </pic:blipFill>
                  <pic:spPr bwMode="auto">
                    <a:xfrm>
                      <a:off x="0" y="0"/>
                      <a:ext cx="1560041" cy="76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A19" w:rsidRPr="0053561A">
        <w:rPr>
          <w:sz w:val="28"/>
          <w:szCs w:val="28"/>
        </w:rPr>
        <w:t>Il dichiarante</w:t>
      </w:r>
    </w:p>
    <w:p w14:paraId="3A29582B" w14:textId="23293367" w:rsidR="000B1A19" w:rsidRDefault="000B1A19" w:rsidP="00B9515D">
      <w:pPr>
        <w:jc w:val="both"/>
        <w:rPr>
          <w:sz w:val="28"/>
          <w:szCs w:val="28"/>
        </w:rPr>
      </w:pPr>
    </w:p>
    <w:p w14:paraId="70FD8F43" w14:textId="77777777" w:rsidR="00DD1721" w:rsidRPr="0053561A" w:rsidRDefault="00DD1721" w:rsidP="00B9515D">
      <w:pPr>
        <w:jc w:val="both"/>
        <w:rPr>
          <w:sz w:val="28"/>
          <w:szCs w:val="28"/>
        </w:rPr>
      </w:pPr>
    </w:p>
    <w:p w14:paraId="3E5A0328" w14:textId="77777777" w:rsidR="000B1A19" w:rsidRPr="0053561A" w:rsidRDefault="000B1A19" w:rsidP="00B9515D">
      <w:pPr>
        <w:jc w:val="both"/>
        <w:rPr>
          <w:i/>
          <w:sz w:val="24"/>
          <w:szCs w:val="28"/>
        </w:rPr>
      </w:pPr>
      <w:r w:rsidRPr="0053561A">
        <w:rPr>
          <w:i/>
          <w:sz w:val="24"/>
          <w:szCs w:val="28"/>
        </w:rPr>
        <w:t>L’originale della presente dichiarazione è detenuta agli atti dell’Ordine TSRM e PSTRP di Perugia e Terni.</w:t>
      </w:r>
    </w:p>
    <w:sectPr w:rsidR="000B1A19" w:rsidRPr="005356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9B5C1" w14:textId="77777777" w:rsidR="009158BA" w:rsidRDefault="009158BA" w:rsidP="0074097C">
      <w:pPr>
        <w:spacing w:after="0" w:line="240" w:lineRule="auto"/>
      </w:pPr>
      <w:r>
        <w:separator/>
      </w:r>
    </w:p>
  </w:endnote>
  <w:endnote w:type="continuationSeparator" w:id="0">
    <w:p w14:paraId="35518FBD" w14:textId="77777777" w:rsidR="009158BA" w:rsidRDefault="009158BA" w:rsidP="0074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C77C" w14:textId="77777777" w:rsidR="009158BA" w:rsidRDefault="009158BA" w:rsidP="0074097C">
      <w:pPr>
        <w:spacing w:after="0" w:line="240" w:lineRule="auto"/>
      </w:pPr>
      <w:r>
        <w:separator/>
      </w:r>
    </w:p>
  </w:footnote>
  <w:footnote w:type="continuationSeparator" w:id="0">
    <w:p w14:paraId="47A11DB4" w14:textId="77777777" w:rsidR="009158BA" w:rsidRDefault="009158BA" w:rsidP="0074097C">
      <w:pPr>
        <w:spacing w:after="0" w:line="240" w:lineRule="auto"/>
      </w:pPr>
      <w:r>
        <w:continuationSeparator/>
      </w:r>
    </w:p>
  </w:footnote>
  <w:footnote w:id="1">
    <w:p w14:paraId="77E7EEC7" w14:textId="77777777" w:rsidR="0074097C" w:rsidRPr="0074097C" w:rsidRDefault="0074097C" w:rsidP="0074097C">
      <w:pPr>
        <w:pStyle w:val="Testonotaapidipagina"/>
        <w:jc w:val="both"/>
        <w:rPr>
          <w:i/>
        </w:rPr>
      </w:pPr>
      <w:r w:rsidRPr="0074097C">
        <w:rPr>
          <w:rStyle w:val="Rimandonotaapidipagina"/>
          <w:i/>
        </w:rPr>
        <w:footnoteRef/>
      </w:r>
      <w:r w:rsidRPr="0074097C">
        <w:rPr>
          <w:i/>
        </w:rPr>
        <w:t xml:space="preserve"> Il conflitto di interesse è la condizione che si verifica quando viene affidata una responsabilità decisionale o di altri tipo ad un soggetto che abbia interessi personali o professionali in conflitto con l’imparzialità richiesta da tale responsabilità, sussiste conflitto di interessi non solo in presenza di un reale e accertato conflitto, ma in tutti i casi in cui la situazione di conflitto sia anche meramente potenziale.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E49D3"/>
    <w:multiLevelType w:val="hybridMultilevel"/>
    <w:tmpl w:val="E966767A"/>
    <w:lvl w:ilvl="0" w:tplc="65BE9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D28F3"/>
    <w:multiLevelType w:val="hybridMultilevel"/>
    <w:tmpl w:val="7B4236B8"/>
    <w:lvl w:ilvl="0" w:tplc="65BE9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650300">
    <w:abstractNumId w:val="1"/>
  </w:num>
  <w:num w:numId="2" w16cid:durableId="107513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9D"/>
    <w:rsid w:val="000B1A19"/>
    <w:rsid w:val="00167E5A"/>
    <w:rsid w:val="00504E47"/>
    <w:rsid w:val="0053561A"/>
    <w:rsid w:val="0055023F"/>
    <w:rsid w:val="006D2E5D"/>
    <w:rsid w:val="0074097C"/>
    <w:rsid w:val="00781FEF"/>
    <w:rsid w:val="009158BA"/>
    <w:rsid w:val="00B22373"/>
    <w:rsid w:val="00B9515D"/>
    <w:rsid w:val="00DD1721"/>
    <w:rsid w:val="00DF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A8B2"/>
  <w15:chartTrackingRefBased/>
  <w15:docId w15:val="{EE725228-6044-4FC0-B4DE-09CD7161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B1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67E5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4097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4097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409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6F4A9-830A-458C-8288-8EC94C3D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Pompei</dc:creator>
  <cp:keywords/>
  <dc:description/>
  <cp:lastModifiedBy>anna lisa gallus</cp:lastModifiedBy>
  <cp:revision>2</cp:revision>
  <dcterms:created xsi:type="dcterms:W3CDTF">2026-08-03T14:42:00Z</dcterms:created>
  <dcterms:modified xsi:type="dcterms:W3CDTF">2026-08-03T14:42:00Z</dcterms:modified>
</cp:coreProperties>
</file>